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4.II. do </w:t>
      </w:r>
      <w:proofErr w:type="spellStart"/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……….../2018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2018 r. pomiędzy: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z siedzibą w Kielcach, przy ul. Rynek 1, 25-303 Kielce,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NIP: 657-261-73-25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Zamawiającym;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Wpisana do ………………………………………………………………………………….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NIP: ………………….REGON: ………………………………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 r. Prawo zamówień publicznych (Dz.U. z 2017 r., poz.1579 z późn.zm.), dalej: PZP - Strony zawierają umowę o następującej treści: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Przedmiot umowy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Przedmiotem umowy jest świadczenie przez Wykonawcę usług odbioru gotówki z utargów z obiektów Zamawiającego, położonych na terenie miasta Kielce, w których znajdują się punkty kasowe oraz jej transportu do ING Banku Śląskiego Oddział w Kielcach przy ul. </w:t>
      </w:r>
      <w:proofErr w:type="spellStart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26,  tj. z: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pl-PL"/>
        </w:rPr>
        <w:t>Hoteli MOSiR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Hotelu Stadion przy ul. Ściegiennego 8 – przez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12 miesięcy,</w:t>
      </w:r>
    </w:p>
    <w:p w:rsidR="00396DB7" w:rsidRPr="00396DB7" w:rsidRDefault="00396DB7" w:rsidP="00396DB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Hotelu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„MARATON" w Kielcach przy ul. Drogosza 2  – przez 12 miesięcy,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 okresie: od 02.01.2019 r. - 31.12.2019 r.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3629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  <w:t xml:space="preserve"> Krytych pływalni MOSIR: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147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„DELFIN" w Kielcach ul. Krakowska – przez 11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663"/>
        </w:tabs>
        <w:autoSpaceDE w:val="0"/>
        <w:autoSpaceDN w:val="0"/>
        <w:adjustRightInd w:val="0"/>
        <w:spacing w:after="0" w:line="240" w:lineRule="auto"/>
        <w:ind w:right="1660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Pływalni „ORKA” w Kielcach ul. Kujawska 18 – przez  11miesięcy,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946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„MORS" w Kielcach ul. Marszałkowska 96 – przez 10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93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„JURAJSKA" w Kielcach ul. Jurajska 7- przez 11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-2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ływalni „FOKA" w Kielcach ul. Barwinek 31- przez 11 miesięcy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-131" w:right="-4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              tj. z wyłączeniem  1 lub 2-ch miesięcy w okresie: 01.07.- do 31.08.2019r 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-131" w:right="-4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</w:pP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 xml:space="preserve">Basenu Letniego ul. Szczecińska 1 –  przez 2 miesiące i tydzień 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tj. w okresie: od. 22.06. – do  31.08.2019r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Świadczenie powyższych usług będzie się odbywać w następujący sposób: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- dla </w:t>
      </w: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Hoteli i Pływalni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: w dni powszednie trzy razy w tygodniu: w poniedziałki, środy i piątki oraz - po uwzględnieniu doraźnych potrzeb Zamawiającego , za porozumieniem między Stronami -  także w inne dni tygodnia.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- dla </w:t>
      </w: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Basenu Letniego: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 lipcu i sierpniu oraz w ostatnim tygodniu czerwca  – we wszystkie dni tygodnia, bez względu na dni świąteczne i ustawowo wolne od pracy.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2. </w:t>
      </w:r>
      <w:r w:rsidRPr="00396DB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Zakres zamówienia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obejmuje:</w:t>
      </w:r>
    </w:p>
    <w:p w:rsidR="00396DB7" w:rsidRPr="00396DB7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396DB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Zamawiającemu </w:t>
      </w:r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396DB7" w:rsidRPr="00396DB7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o których mowa w § 1 ust.2 </w:t>
      </w:r>
      <w:proofErr w:type="spellStart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lit.a</w:t>
      </w:r>
      <w:proofErr w:type="spellEnd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) </w:t>
      </w:r>
      <w:r w:rsidRPr="00396DB7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right="461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c) zdeponowanie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 Śląskiego, określonego w § 1 ust.2 lit „a”,  w imieniu i na rzecz Zamawiającego              w dniu ich przejęcia z punktów kasowych.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 osoby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żnione pisemnie przez Wykonawcę.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nieupoważnionej, bez</w:t>
      </w:r>
      <w:r w:rsidRPr="00396DB7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396DB7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396DB7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 przyłożenie na odpisie / kopii /</w:t>
      </w:r>
      <w:r w:rsidRPr="00396DB7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396DB7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łaty - imiennej pieczątki i złożenie podpisu przez upoważnionego.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czasie / godzinach / terminach  </w:t>
      </w:r>
      <w:r w:rsidRPr="00396DB7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uzgodnionych przez Strony ( dla Wykonawcy Stroną jest: przedstawiciel Zamawiającego  na obiekcie tj.: kierownik pływalni, hotelu, lub inna osoba działająca w ramach  kompetencji lub z upoważnienia).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pakowana do bezpiecznej koperty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 Zamawiającego, w sposób nie pozwalający na wyjęcie zawartości bez widocznego uszkodzenia opakowania.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ponosi odpowiedzialność w stosunku do Banku za zgodność zawartości depozytu z deklarowaną na dowodzie wpłaty kwotą gotówki, natomiast  Wykonawca ponosi odpowiedzialność za należyte wykonanie obowiązków określonych w § 1 niniejszej umowy oraz całkowitą (do wysokości  100%  szkody) odpowiedzialność materialną  w przypadku jego utraty.</w:t>
      </w:r>
    </w:p>
    <w:p w:rsidR="00396DB7" w:rsidRPr="00396DB7" w:rsidRDefault="00396DB7" w:rsidP="00396DB7">
      <w:pPr>
        <w:pStyle w:val="Bezodstpw"/>
        <w:rPr>
          <w:rFonts w:ascii="Times New Roman" w:hAnsi="Times New Roman" w:cs="Times New Roman"/>
          <w:b/>
          <w:w w:val="130"/>
          <w:sz w:val="24"/>
          <w:szCs w:val="24"/>
        </w:rPr>
      </w:pPr>
    </w:p>
    <w:p w:rsidR="00396DB7" w:rsidRPr="00396DB7" w:rsidRDefault="00396DB7" w:rsidP="00396DB7">
      <w:pPr>
        <w:jc w:val="center"/>
        <w:rPr>
          <w:rFonts w:ascii="Times New Roman" w:hAnsi="Times New Roman" w:cs="Times New Roman"/>
          <w:b/>
          <w:w w:val="130"/>
          <w:sz w:val="24"/>
          <w:szCs w:val="24"/>
        </w:rPr>
      </w:pPr>
      <w:r w:rsidRPr="00396DB7">
        <w:rPr>
          <w:rFonts w:ascii="Times New Roman" w:hAnsi="Times New Roman" w:cs="Times New Roman"/>
          <w:b/>
          <w:w w:val="130"/>
          <w:sz w:val="24"/>
          <w:szCs w:val="24"/>
        </w:rPr>
        <w:t>§ 2.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Oświadczenia Wykonawcy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że na podstawie koncesji nr ………… z dnia …………... wydanej przez Ministra Spraw Wewnętrznych i Administracji, uprawniony jest do prowadzenia działalności gospodarczej polegającej na sprawowaniu konwojowania gotówki i innych wartości pieniężnych.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……………..r. do ……………….r.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31.12.2019 r. Wykonawca zobowiązuje się do przedłożenia Zamawiającemu dowodu kontynuowania umowy ubezpieczenia na kolejny okres </w:t>
      </w:r>
      <w:bookmarkStart w:id="0" w:name="_Hlk525727854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(kolejna polisa lub polisy ubezpieczeniowe) w terminie co najmniej 7 dni przed zakończeniem obowiązującej polisy. Kserokopia zawartej przez Wykonawcę  polisy, o której mowa powyżej stanowi </w:t>
      </w:r>
      <w:r w:rsidR="0076624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umowy.</w:t>
      </w:r>
    </w:p>
    <w:bookmarkEnd w:id="0"/>
    <w:p w:rsidR="00396DB7" w:rsidRPr="00396DB7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podpisania umowy nie podlega wykluczeniu.</w:t>
      </w:r>
    </w:p>
    <w:p w:rsidR="00396DB7" w:rsidRPr="00396DB7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realizacji przedmiotu umowy.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 kontaktów i przekazywania uwag, wynikających z realizacji niniejszej umowy, ze strony  Zamawiającego wyznaczeni zostali kierownicy poszczególnych obiektów. Ich wykaz zawarty jest </w:t>
      </w:r>
      <w:r w:rsidR="0076624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załączniku nr 2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Do kontroli realizacji usług ze strony Wykonawcy wyznaczony/</w:t>
      </w:r>
      <w:proofErr w:type="spellStart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eni</w:t>
      </w:r>
      <w:proofErr w:type="spellEnd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został/li  : ………………………..tel. ………………………email:…………………………..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</w:rPr>
        <w:t xml:space="preserve">Zmiana osób sprawujących funkcje nadzoru/kierowania grupą wymaga każdorazowo powiadomienia  Zamawiającego przez Wykonawcę  i sporządzenia aneksu do umowy. 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§4.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Obowiązki Wykonawcy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konwojowania pieniędzy powinni:</w:t>
      </w:r>
    </w:p>
    <w:p w:rsidR="00396DB7" w:rsidRPr="00396DB7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</w:t>
      </w:r>
    </w:p>
    <w:p w:rsidR="00396DB7" w:rsidRPr="00396DB7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Wykonawca odpowiadać będzie wobec Zamawiającego za wszelkie szkody wyrządzone Zamawiającemu przez personel Wykonawcy, w przypadku nie dołożenia przez personel należytej staranności przy wykonywaniu  usługi.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3.</w:t>
      </w:r>
      <w:r w:rsidRPr="00396DB7">
        <w:t xml:space="preserve">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Wykonawca</w:t>
      </w:r>
      <w:r w:rsidRPr="00396DB7">
        <w:t xml:space="preserve">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zobowiązany jest do zabezpieczenia niezbędnego do wykonania usługi sprzętu, urządzeń oraz środków transportu.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Czynności określone przez Zamawiającego, zgodnie z art. 29 ust. 3a ustawy PZP, tj. konwojowanie gotówki z obiektów do banku Zamawiającego, Wykonawca powierzy pracownikom zatrudnionym przez Wykonawcę lub Podwykonawcę na podstawie umowy o pracę oraz posiadającym wpis na listę kwalifikowanego pracownika ochrony, w liczbie odpowiedniej do należytego wykonania czynności.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5. Na potwierdzenie wymagania Zamawiającego, dot. kwalifikacji pracowników Wykonawcy lub Podwykonawcy wykonujących czynności w konwojowaniu gotówki (wym. w § 1 ust. 1 umowy) Wykonawca w terminie 7 dni od daty rozpoczęcia wykonywania usług, przedkłada Kierownikom Obiektów Zamawiającego: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listę osób wyznaczonych do wykonania tej usługi,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kserokopię zaświadczenia o wpisie na listę kwalifikowanego pracownika ochrony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( potwierdzone przez Wykonawcę za zgodność z oryginałem).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6. Strony dopuszczają możliwość zmiany pracowników Wykonawcy przewidzianych do wykonania czynności konwojowania pod warunkiem, że nowe osoby będą posiadać aktualne zaświadczenie o wpisie na listę kwalifikowanego pracownika ochrony. O ew. zmianie tych osób Wykonawca musi niezwłocznie powiadomić pisemnie Kierownika właściwego obiektu MOSiR i przedstawić każdorazowo aktualne dokumenty, wskazane w ust. 5. Zmiana tych osób odbywać się będzie bez konieczności sporządzania aneksu do umowy.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 W trakcie realizacji zamówienia Zamawiający, zgodnie z art. 36 ust. 2 pkt 8a lit. b) PZP, uprawniony jest do wykonywania czynności kontrolnych wobec Wykonawcy odnośnie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spełniania przez Wykonawcę lub Podwykonawcę wymogu zatrudnienia na podstawie umowy o pracę osób wykonujących wskazane w ust. 4 czynności, a w szczególności do: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 i dokonywania ich oceny,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miejscu wykonywania świadczenia.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8. W trakcie realizacji zamówienia na każde wezwanie Zamawiającego w wyznaczonym                    w tym wezwaniu terminie Wykonawca przedłoży Zamawiającemu wskazane poniżej dowody w celu potwierdzenia spełnienia wymogu zatrudnienia na podstawie umowy o pracę przez Wykonawcę lub Podwykonawcę osób wykonujących wskazane w ust. 4 czynności w trakcie realizacji zamówienia: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poświadczoną za zgodność z oryginałem odpowiednio przez Wykonawcę lub Podwykonawcę kopię umowy/umów o pracę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1" w:name="_Hlk525729694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2018r. (Dz. U. z 2018 r. poz. 1000) o ochronie danych osobowych </w:t>
      </w:r>
      <w:bookmarkEnd w:id="1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zidentyfikowania;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9. W razie niedotrzymania przez Wykonawcę zobowiązań umowy, określonych na podstawie art. 29 ust. 3a) PZP, a wymienionych w  § 4 ust. 4 - 8  umowy, zostaną zastosowane wobec Wykonawcy kary umowne, o których mowa w § 8 umowy lub w przypadku powtarzających się naruszeń tych obowiązków – Zamawiający ma prawo odstąpienia od umowy.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396DB7">
        <w:t xml:space="preserve">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5.</w:t>
      </w:r>
    </w:p>
    <w:p w:rsidR="00396DB7" w:rsidRPr="00396DB7" w:rsidRDefault="00396DB7" w:rsidP="00396DB7">
      <w:pPr>
        <w:spacing w:after="0" w:line="240" w:lineRule="auto"/>
        <w:ind w:left="2124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Termin obowiązywania umowy</w:t>
      </w: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Umowa zostaje zawarta na czas określony: </w:t>
      </w: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od dnia 2 stycznia 2019 r. do dnia </w:t>
      </w: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 grudnia 2019 r.,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uwzględnieniem postanowień §1 ust. 1 umowy.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§6.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 xml:space="preserve">Wynagrodzenie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Wykonawca za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</w:t>
      </w: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lastRenderedPageBreak/>
        <w:t xml:space="preserve">wynagrodzenie zryczałtowane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kwocie łącznej,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zgodnej z ofertą Wykonawcy, tj.: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………………………..zł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 (słownie: …………………………….), tj.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- ……………………. zł netto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…………………….. zł podatku VAT w stawce 23 %,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w tym: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a)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…………………..zł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Hoteli,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b) 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………………….zł 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 Krytych Pływalni,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c)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 ………………….zł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Basenu Letniego,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d)…………………..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ostatni tydzień czerwca 2019r z Basenu Letniego.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2. Oferta Wykonawcy z dnia ……………….stanowi </w:t>
      </w:r>
      <w:r w:rsidRPr="00766243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 xml:space="preserve">załącznik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nr 1 umowy.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będzie wystawiał po zakończeniu każdego miesiąca obrachunkowego </w:t>
      </w: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dwie faktury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tj</w:t>
      </w:r>
      <w:proofErr w:type="spellEnd"/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: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krytych pływalni  i Basenu Letniego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drugą - dla hoteli Zamawiającego.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4. Wykonawca umowy jest zobowiązany do wystawienia faktur z następującymi danymi: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Nabywca: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Gmina Kielce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Rynek 1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25 – 303 Kielce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NIP:  6572617325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Odbiorca faktury: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Miejski Ośrodek Sportu i Rekreacji w Kielcach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Żytnia 1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25-018 Kielce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Dot. obiektu: ……………adres /lokalizacja ……………….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Strony akceptują wystawianie i dostarczanie w formie elektronicznej, w formacie PDF: faktur, faktur korygujących oraz duplikatów faktur, zgodnie z art. 106n ustawy z dnia 11 marca 2004 r. o podatku od towarów i usług (Dz.U. z 2017 r., poz. 1221 z późn.zm.).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Faktury elektroniczne będą Zamawiającemu wysyłane na adres e-mail: sekretariat@mosir.kielce.pl.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zobowiązuje się do poinformowania Wykonawcy o każdorazowej zmianie ww. adresu mailowego.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Osobą upoważnioną do kontaktów w sprawie e-faktur ze strony Zamawiającego jest: Andrzej Mazur, tel. 41 3676716 w.12 lub 668 626 083.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7.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Płatność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Należności Wykonawcy za faktycznie wykonane usługi będą płacone na podstawie prawidłowo wystawionych przez Wykonawcę faktur po zakończeniu miesiąca obrachunkowego.</w:t>
      </w:r>
    </w:p>
    <w:p w:rsidR="00396DB7" w:rsidRPr="00396DB7" w:rsidRDefault="00396DB7" w:rsidP="00396DB7">
      <w:pPr>
        <w:suppressAutoHyphens/>
        <w:spacing w:after="0" w:line="240" w:lineRule="auto"/>
        <w:jc w:val="both"/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 przelewem, na konto wskazane na fakturze VAT, w terminie 14 dni od dnia otrzymania przez Zamawiającego prawidłowo wystawionej faktury i potwierdzenia wykonania usługi przez Kierowników poszczególnych obiektów, z ustawowymi odsetkami w przypadku uchybienia terminu płatności. Za dzień zapłaty uważa się dzień obciążenia rachunku bankowego Zamawiającego.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t xml:space="preserve">3. W przypadku powierzenia przez Wykonawcę części usług  Podwykonawcom, do faktury Wykonawca zobowiązany jest przedłożyć Zamawiającemu pisemne potwierdzenie Podwykonawcy o dokonaniu na jego rzecz  zapłaty wynagrodzenia przez Wykonawcę wraz z </w:t>
      </w:r>
      <w:r w:rsidRPr="00396DB7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zestawieniem kwot, które są podwykonawcy należne z  tej faktury. Za datę zapłaty przyjmuje się datę  uznania rachunku Podwykonawcy.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t>4. W przypadku niedostarczenia potwierdzenia, o którym mowa w ust. 3, Zamawiający zatrzyma z należności Wykonawcy kwotę w wysokości równej należności Podwykonawcy, do czasu otrzymania potwierdzenia.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t>5. Zamawiający nie wyraża zgody na cesję wierzytelności wynikającej z niniejszej umowy na inny podmiot.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 8.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trike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umowy, Wykonawca zapłaci Zamawiającemu karę umowną w wysokości 0,5 % wynagrodzenia łącznego brutto określonego w § 6 ust. 1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każdy potwierdzony pisemnie przez Zamawiającego przypadek źle wykonanej lub niewykonanej usługi. 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 przypadku nie zastosowania się Wykonawcy do pisemnych zastrzeżeń Zamawiającego w zakresie realizacji obowiązków przewidzianych w § 1 umowy, Zamawiający nie zapłaci Wykonawcy za czas źle wykonywanej usługi.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całkowitej umowy brutto, wskazanej w § 6 ust.1, pozostałej do wykonania.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 Wykonawca zapłaci Zamawiającemu karę umowną w wysokości 0,5 % wynagrodzenia łącznego brutto określonego w § 6 ust 1, za każdy przypadek naruszenia w/w wymogów.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5. W przypadku gdy zastrzeżone kary nie pokryją szkody, Zamawiającemu przysługuje prawo żądania odszkodowania na zasadach ogólnych.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6. Przysługujące Zamawiającemu kary umowne mogą zostać potrącone z wynagrodzenia należnego Wykonawcy, na co Wykonawca wyraża zgodę.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>§ 9.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Wykonawca ponosi odpowiedzialność za wszelkie straty w powierzonym mu na czas ochrony mieniu. Odpowiedzialność Wykonawcy z tytułu poniesionej szkody w mieniu, stanowiącym własność Zamawiającego wynikłej z czynu niedozwolonego jak również niewykonania lub nienależytego wykonania obowiązków, określonych w § 1 niniejszej umowy obejmuje naprawienie szkody do wysokości  wartości  rzeczywistej mienia utraconego lub uszkodzonego 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W przypadku nienależytego wykonywania umowy przez Wykonawcę, polegającego  w                                 szczególności na stwierdzeniu niewykonania chociażby jednego z obowiązków wskazanych w § 1 umowy, Zamawiający może odstąpić od umowy bez wypowiedzenia naliczając kary umowne, zgodnie z § 8 umowy.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396DB7" w:rsidRPr="00396DB7" w:rsidRDefault="00396DB7" w:rsidP="00396DB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  <w:bookmarkStart w:id="2" w:name="_GoBack"/>
      <w:bookmarkEnd w:id="2"/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lastRenderedPageBreak/>
        <w:t xml:space="preserve">1. Zamawiający dopuszcza zlecenie Podwykonawcy zakresu zamówienia wymienionego                       w ofercie Wykonawcy, </w:t>
      </w:r>
      <w:proofErr w:type="spellStart"/>
      <w:r w:rsidRPr="00396DB7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396DB7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………………………………………………………………..…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zamówienia.  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4.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5. Zamawiający dopuszcza możliwość zmiany Podwykonawcy w trakcie realizacji zamówienia na zasadach określonych w ust. 2-4.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6.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7. Powierzenie wykonania części zamówienia Podwykonawcom nie zwalnia Wykonawcy z odpowiedzialności za należyte wykonanie tego zamówienia.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E139B" w:rsidRPr="006A2D01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5E139B" w:rsidRPr="006A2D01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5E139B" w:rsidRPr="006A2D01" w:rsidRDefault="005E139B" w:rsidP="005E139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5E139B" w:rsidRPr="006A2D01" w:rsidRDefault="005E139B" w:rsidP="005E139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5E139B" w:rsidRPr="006A2D01" w:rsidRDefault="005E139B" w:rsidP="005E139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5E139B" w:rsidRPr="006A2D01" w:rsidRDefault="005E139B" w:rsidP="005E13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396DB7" w:rsidRDefault="005E139B" w:rsidP="005E1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</w:t>
      </w:r>
    </w:p>
    <w:p w:rsidR="005E139B" w:rsidRPr="00396DB7" w:rsidRDefault="005E139B" w:rsidP="005E13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96DB7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 zaistnienia istotnej zmiany okoliczności powodującej, że wykonanie umowy nie leży w interesie publicznym, czego nie można było przewidzieć w chwili zawarcia umowy. W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takim wypadku Wykonawca może żądać jedynie wynagrodzenia należnego mu z tytułu wykonania zrealizowanej części umowy;</w:t>
      </w:r>
    </w:p>
    <w:p w:rsidR="00396DB7" w:rsidRPr="00396DB7" w:rsidRDefault="00396DB7" w:rsidP="00396DB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396DB7" w:rsidRPr="00396DB7" w:rsidRDefault="00396DB7" w:rsidP="00396DB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obowiązków, określonych w § 1 umowy;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396DB7" w:rsidRPr="00396DB7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396DB7" w:rsidRPr="00396DB7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trzykrotnego naruszenia warunków umowy określonych na podstawie art. 29 ust. 3a) PZP, a zawartych w § 4 ust. 4 - 6  niniejszej umowy. 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13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 dla każdej ze Stron.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396DB7" w:rsidRPr="00396DB7" w:rsidRDefault="00396DB7" w:rsidP="00396DB7">
      <w:pPr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 xml:space="preserve">Zał. nr 2  do umowy nr </w:t>
      </w:r>
      <w:r w:rsidR="00766243">
        <w:rPr>
          <w:rFonts w:ascii="Times New Roman" w:eastAsia="Calibri" w:hAnsi="Times New Roman" w:cs="Times New Roman"/>
          <w:sz w:val="24"/>
          <w:szCs w:val="24"/>
        </w:rPr>
        <w:t>NE/………../18</w:t>
      </w:r>
      <w:r w:rsidRPr="00396DB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>1. Osobami  Zamawiającego uprawnionymi  do kontaktów z Wykonawcą  w zakresie  wynikającym z niniejszej umowy są kierownicy obiektów:</w:t>
      </w:r>
    </w:p>
    <w:p w:rsidR="00396DB7" w:rsidRPr="00396DB7" w:rsidRDefault="00396DB7" w:rsidP="00396DB7">
      <w:pPr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Hotel „MARATON”  ul. Drogosza 1                </w:t>
      </w:r>
      <w:r w:rsidR="0005243C">
        <w:rPr>
          <w:rFonts w:ascii="Times New Roman" w:hAnsi="Times New Roman" w:cs="Times New Roman"/>
          <w:sz w:val="24"/>
          <w:szCs w:val="24"/>
        </w:rPr>
        <w:t xml:space="preserve">-  </w:t>
      </w:r>
      <w:r w:rsidR="00396DB7" w:rsidRPr="00396DB7">
        <w:rPr>
          <w:rFonts w:ascii="Times New Roman" w:hAnsi="Times New Roman" w:cs="Times New Roman"/>
          <w:sz w:val="24"/>
          <w:szCs w:val="24"/>
        </w:rPr>
        <w:t>Da</w:t>
      </w:r>
      <w:r w:rsidR="0005243C">
        <w:rPr>
          <w:rFonts w:ascii="Times New Roman" w:hAnsi="Times New Roman" w:cs="Times New Roman"/>
          <w:sz w:val="24"/>
          <w:szCs w:val="24"/>
        </w:rPr>
        <w:t xml:space="preserve">riusz Misiorowski  - tel.:  41 </w:t>
      </w:r>
      <w:r w:rsidR="0005243C" w:rsidRPr="0005243C">
        <w:rPr>
          <w:rFonts w:ascii="Times New Roman" w:hAnsi="Times New Roman" w:cs="Times New Roman"/>
          <w:sz w:val="24"/>
          <w:szCs w:val="24"/>
        </w:rPr>
        <w:t>3676718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Hotel „STADION” ul. Ściegiennego 8 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="00396DB7" w:rsidRPr="00396DB7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396DB7" w:rsidRPr="00396DB7">
        <w:rPr>
          <w:rFonts w:ascii="Times New Roman" w:hAnsi="Times New Roman" w:cs="Times New Roman"/>
          <w:sz w:val="24"/>
          <w:szCs w:val="24"/>
        </w:rPr>
        <w:t xml:space="preserve">     tel.: 41 3687715</w:t>
      </w:r>
    </w:p>
    <w:p w:rsidR="00270082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ZOS ul. Szczecińska 1 /  Basen </w:t>
      </w:r>
      <w:proofErr w:type="spellStart"/>
      <w:r w:rsidR="00396DB7" w:rsidRPr="00396DB7">
        <w:rPr>
          <w:rFonts w:ascii="Times New Roman" w:hAnsi="Times New Roman" w:cs="Times New Roman"/>
          <w:sz w:val="24"/>
          <w:szCs w:val="24"/>
        </w:rPr>
        <w:t>Letni-Lodowisko</w:t>
      </w:r>
      <w:proofErr w:type="spellEnd"/>
      <w:r w:rsidR="00396DB7" w:rsidRPr="00396DB7">
        <w:rPr>
          <w:rFonts w:ascii="Times New Roman" w:hAnsi="Times New Roman" w:cs="Times New Roman"/>
          <w:sz w:val="24"/>
          <w:szCs w:val="24"/>
        </w:rPr>
        <w:t xml:space="preserve">/  -Andrzej Nańczyk – tel.:   41 </w:t>
      </w:r>
      <w:r w:rsidR="00270082">
        <w:rPr>
          <w:rFonts w:ascii="Times New Roman" w:hAnsi="Times New Roman" w:cs="Times New Roman"/>
          <w:sz w:val="24"/>
          <w:szCs w:val="24"/>
        </w:rPr>
        <w:t>36880</w:t>
      </w:r>
      <w:r w:rsidR="00270082" w:rsidRPr="00270082">
        <w:rPr>
          <w:rFonts w:ascii="Times New Roman" w:hAnsi="Times New Roman" w:cs="Times New Roman"/>
          <w:sz w:val="24"/>
          <w:szCs w:val="24"/>
        </w:rPr>
        <w:t>81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„DELFIN” ul. Krakowska 2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Piotr Janus - tel.:                41 3669010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„ORKA” ul. Kujawska 18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Marzena Gołda – tel.:        41 3676725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„MORS” ul. Marszałkowska 96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 xml:space="preserve">- Piotr Hajdukiewicz – tel.:  41 3676837 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”FOKA” ul. Oś. Barwinek 31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Przemysław Chmiel –tel.:  41 3676838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„JURAJSKA”  ul. Jurajska 7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Zofia Kubicka – tel.:          41 3676727</w:t>
      </w: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Default="00396DB7" w:rsidP="00396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3F4A54" w:rsidRPr="00396DB7" w:rsidRDefault="003F4A54" w:rsidP="00396D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spellStart"/>
      <w:r w:rsidRPr="00396DB7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396DB7">
        <w:rPr>
          <w:rFonts w:ascii="Times New Roman" w:hAnsi="Times New Roman" w:cs="Times New Roman"/>
          <w:sz w:val="24"/>
          <w:szCs w:val="24"/>
        </w:rPr>
        <w:t>:………………………………………….</w:t>
      </w: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/>
    <w:p w:rsidR="00396DB7" w:rsidRPr="00396DB7" w:rsidRDefault="00396DB7" w:rsidP="00396DB7"/>
    <w:p w:rsidR="00396DB7" w:rsidRPr="00396DB7" w:rsidRDefault="00396DB7" w:rsidP="00396DB7"/>
    <w:p w:rsidR="00633466" w:rsidRPr="00396DB7" w:rsidRDefault="00633466" w:rsidP="00396DB7"/>
    <w:sectPr w:rsidR="00633466" w:rsidRPr="00396DB7" w:rsidSect="000524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DC0CFB"/>
    <w:multiLevelType w:val="hybridMultilevel"/>
    <w:tmpl w:val="FE84B460"/>
    <w:lvl w:ilvl="0" w:tplc="455EAA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4E"/>
    <w:rsid w:val="0005243C"/>
    <w:rsid w:val="00151D4B"/>
    <w:rsid w:val="002240E3"/>
    <w:rsid w:val="002322DE"/>
    <w:rsid w:val="00270082"/>
    <w:rsid w:val="00396DB7"/>
    <w:rsid w:val="003E44A4"/>
    <w:rsid w:val="003F4A54"/>
    <w:rsid w:val="00466E9B"/>
    <w:rsid w:val="005E139B"/>
    <w:rsid w:val="00633466"/>
    <w:rsid w:val="00766243"/>
    <w:rsid w:val="00873F87"/>
    <w:rsid w:val="0092244E"/>
    <w:rsid w:val="009B19CD"/>
    <w:rsid w:val="00A7494E"/>
    <w:rsid w:val="00B65486"/>
    <w:rsid w:val="00BD19E2"/>
    <w:rsid w:val="00BF0148"/>
    <w:rsid w:val="00D1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186E927</Template>
  <TotalTime>48</TotalTime>
  <Pages>9</Pages>
  <Words>3316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15</cp:revision>
  <cp:lastPrinted>2018-10-08T10:53:00Z</cp:lastPrinted>
  <dcterms:created xsi:type="dcterms:W3CDTF">2017-10-16T10:27:00Z</dcterms:created>
  <dcterms:modified xsi:type="dcterms:W3CDTF">2018-10-08T10:57:00Z</dcterms:modified>
</cp:coreProperties>
</file>