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B1A" w:rsidRPr="00C54790" w:rsidRDefault="001A6B1A" w:rsidP="001A6B1A">
      <w:pPr>
        <w:jc w:val="right"/>
        <w:rPr>
          <w:rFonts w:ascii="Times New Roman" w:hAnsi="Times New Roman" w:cs="Times New Roman"/>
          <w:b/>
        </w:rPr>
      </w:pPr>
      <w:r w:rsidRPr="00C54790">
        <w:rPr>
          <w:rFonts w:ascii="Times New Roman" w:hAnsi="Times New Roman" w:cs="Times New Roman"/>
          <w:b/>
        </w:rPr>
        <w:t xml:space="preserve">Załącznik nr 1 </w:t>
      </w:r>
    </w:p>
    <w:p w:rsidR="001A6B1A" w:rsidRPr="00C54790" w:rsidRDefault="001A6B1A" w:rsidP="001A6B1A">
      <w:pPr>
        <w:pStyle w:val="Akapitzlist"/>
        <w:jc w:val="center"/>
        <w:rPr>
          <w:rFonts w:ascii="Times New Roman" w:hAnsi="Times New Roman" w:cs="Times New Roman"/>
          <w:b/>
        </w:rPr>
      </w:pPr>
      <w:r w:rsidRPr="00C54790">
        <w:rPr>
          <w:rFonts w:ascii="Times New Roman" w:hAnsi="Times New Roman" w:cs="Times New Roman"/>
          <w:b/>
        </w:rPr>
        <w:t>Zestawienie ofertowe  cz. I – Kotłownie gazowe</w:t>
      </w:r>
    </w:p>
    <w:p w:rsidR="001A6B1A" w:rsidRPr="00C54790" w:rsidRDefault="001A6B1A" w:rsidP="001A6B1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"/>
        <w:gridCol w:w="2238"/>
        <w:gridCol w:w="1304"/>
        <w:gridCol w:w="1353"/>
        <w:gridCol w:w="1464"/>
        <w:gridCol w:w="2533"/>
      </w:tblGrid>
      <w:tr w:rsidR="001A6B1A" w:rsidRPr="00C54790" w:rsidTr="00315889">
        <w:tc>
          <w:tcPr>
            <w:tcW w:w="533" w:type="dxa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Obiekt</w:t>
            </w:r>
          </w:p>
        </w:tc>
        <w:tc>
          <w:tcPr>
            <w:tcW w:w="420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 xml:space="preserve">Ilość przeglądów w roku </w:t>
            </w:r>
          </w:p>
        </w:tc>
        <w:tc>
          <w:tcPr>
            <w:tcW w:w="1423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Cena 1 przeglądu okresowego</w:t>
            </w:r>
          </w:p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Brutto w  zł</w:t>
            </w:r>
          </w:p>
        </w:tc>
        <w:tc>
          <w:tcPr>
            <w:tcW w:w="1701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Cena kontroli okresowej</w:t>
            </w:r>
          </w:p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(Prawo Budowlane)</w:t>
            </w:r>
          </w:p>
          <w:p w:rsidR="001A6B1A" w:rsidRPr="00C54790" w:rsidRDefault="001A6B1A" w:rsidP="00315889">
            <w:pPr>
              <w:rPr>
                <w:rFonts w:ascii="Times New Roman" w:hAnsi="Times New Roman" w:cs="Times New Roman"/>
                <w:b/>
              </w:rPr>
            </w:pPr>
          </w:p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Brutto w  zł</w:t>
            </w:r>
          </w:p>
        </w:tc>
        <w:tc>
          <w:tcPr>
            <w:tcW w:w="2092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A6B1A" w:rsidRPr="00C54790" w:rsidRDefault="001A6B1A" w:rsidP="00315889">
            <w:pPr>
              <w:rPr>
                <w:rFonts w:ascii="Times New Roman" w:hAnsi="Times New Roman" w:cs="Times New Roman"/>
                <w:b/>
              </w:rPr>
            </w:pPr>
          </w:p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Cena brutto w zł          (kol. 2x3+4)</w:t>
            </w:r>
          </w:p>
          <w:p w:rsidR="001A6B1A" w:rsidRPr="00C54790" w:rsidRDefault="001A6B1A" w:rsidP="00315889">
            <w:pPr>
              <w:rPr>
                <w:rFonts w:ascii="Times New Roman" w:hAnsi="Times New Roman" w:cs="Times New Roman"/>
                <w:b/>
              </w:rPr>
            </w:pPr>
          </w:p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A6B1A" w:rsidRPr="00C54790" w:rsidTr="00315889">
        <w:tc>
          <w:tcPr>
            <w:tcW w:w="533" w:type="dxa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20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3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92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5</w:t>
            </w:r>
          </w:p>
        </w:tc>
      </w:tr>
      <w:tr w:rsidR="001A6B1A" w:rsidRPr="00C54790" w:rsidTr="00315889">
        <w:trPr>
          <w:trHeight w:val="847"/>
        </w:trPr>
        <w:tc>
          <w:tcPr>
            <w:tcW w:w="533" w:type="dxa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19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  <w:b/>
              </w:rPr>
              <w:t>ZOS przy ul. Ściegiennego 8 w Kielcach</w:t>
            </w:r>
          </w:p>
        </w:tc>
        <w:tc>
          <w:tcPr>
            <w:tcW w:w="420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23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</w:tr>
      <w:tr w:rsidR="001A6B1A" w:rsidRPr="00C54790" w:rsidTr="00315889">
        <w:trPr>
          <w:trHeight w:val="1039"/>
        </w:trPr>
        <w:tc>
          <w:tcPr>
            <w:tcW w:w="533" w:type="dxa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19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  <w:b/>
              </w:rPr>
              <w:t>Wielofunkcyjnej Hali Sportowej przy ul. Bocznej 15, w Kielcach</w:t>
            </w:r>
          </w:p>
        </w:tc>
        <w:tc>
          <w:tcPr>
            <w:tcW w:w="420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3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</w:tr>
      <w:tr w:rsidR="001A6B1A" w:rsidRPr="00C54790" w:rsidTr="00315889">
        <w:trPr>
          <w:trHeight w:val="789"/>
        </w:trPr>
        <w:tc>
          <w:tcPr>
            <w:tcW w:w="533" w:type="dxa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19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  <w:b/>
              </w:rPr>
              <w:t>Hotel „MARATON” przy ul. Bocznej 15w Kielcach</w:t>
            </w:r>
          </w:p>
        </w:tc>
        <w:tc>
          <w:tcPr>
            <w:tcW w:w="420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3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</w:tr>
      <w:tr w:rsidR="001A6B1A" w:rsidRPr="00C54790" w:rsidTr="00315889">
        <w:trPr>
          <w:trHeight w:val="985"/>
        </w:trPr>
        <w:tc>
          <w:tcPr>
            <w:tcW w:w="533" w:type="dxa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19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  <w:b/>
              </w:rPr>
              <w:t>Pływalnia „Delfin” ul. Krakowska 2 w Kielcach</w:t>
            </w:r>
          </w:p>
        </w:tc>
        <w:tc>
          <w:tcPr>
            <w:tcW w:w="420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3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</w:tr>
      <w:tr w:rsidR="001A6B1A" w:rsidRPr="00C54790" w:rsidTr="00315889">
        <w:trPr>
          <w:trHeight w:val="950"/>
        </w:trPr>
        <w:tc>
          <w:tcPr>
            <w:tcW w:w="533" w:type="dxa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19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  <w:b/>
              </w:rPr>
              <w:t>Stadion Piłkarski  przy ul. Szczepaniaka 29</w:t>
            </w:r>
          </w:p>
        </w:tc>
        <w:tc>
          <w:tcPr>
            <w:tcW w:w="420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3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</w:tr>
      <w:tr w:rsidR="001A6B1A" w:rsidRPr="00C54790" w:rsidTr="00315889">
        <w:trPr>
          <w:trHeight w:val="950"/>
        </w:trPr>
        <w:tc>
          <w:tcPr>
            <w:tcW w:w="533" w:type="dxa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119" w:type="dxa"/>
            <w:vAlign w:val="center"/>
          </w:tcPr>
          <w:p w:rsidR="001A6B1A" w:rsidRPr="00C54790" w:rsidRDefault="001A6B1A" w:rsidP="003158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 xml:space="preserve">Obiekty : RAZEM </w:t>
            </w:r>
          </w:p>
        </w:tc>
        <w:tc>
          <w:tcPr>
            <w:tcW w:w="420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3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  <w:p w:rsidR="001A6B1A" w:rsidRPr="00C54790" w:rsidRDefault="001A6B1A" w:rsidP="00315889">
            <w:pPr>
              <w:rPr>
                <w:rFonts w:ascii="Times New Roman" w:hAnsi="Times New Roman" w:cs="Times New Roman"/>
                <w:vertAlign w:val="superscript"/>
              </w:rPr>
            </w:pPr>
            <w:r w:rsidRPr="00C54790">
              <w:rPr>
                <w:rFonts w:ascii="Times New Roman" w:hAnsi="Times New Roman" w:cs="Times New Roman"/>
              </w:rPr>
              <w:t>…………………………</w:t>
            </w:r>
            <w:r w:rsidRPr="00C54790">
              <w:rPr>
                <w:rFonts w:ascii="Times New Roman" w:hAnsi="Times New Roman" w:cs="Times New Roman"/>
                <w:vertAlign w:val="superscript"/>
              </w:rPr>
              <w:t>*)</w:t>
            </w:r>
          </w:p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 xml:space="preserve">   (poz. od 1 do 5)</w:t>
            </w:r>
          </w:p>
        </w:tc>
      </w:tr>
    </w:tbl>
    <w:p w:rsidR="001A6B1A" w:rsidRPr="00C54790" w:rsidRDefault="001A6B1A" w:rsidP="001A6B1A">
      <w:pPr>
        <w:rPr>
          <w:rFonts w:ascii="Times New Roman" w:hAnsi="Times New Roman" w:cs="Times New Roman"/>
          <w:b/>
        </w:rPr>
      </w:pPr>
    </w:p>
    <w:p w:rsidR="001A6B1A" w:rsidRPr="00C54790" w:rsidRDefault="001A6B1A" w:rsidP="001A6B1A">
      <w:pPr>
        <w:rPr>
          <w:rFonts w:ascii="Times New Roman" w:hAnsi="Times New Roman" w:cs="Times New Roman"/>
          <w:i/>
        </w:rPr>
      </w:pPr>
      <w:r w:rsidRPr="00C54790">
        <w:rPr>
          <w:rFonts w:ascii="Times New Roman" w:hAnsi="Times New Roman" w:cs="Times New Roman"/>
          <w:i/>
          <w:vertAlign w:val="superscript"/>
        </w:rPr>
        <w:t xml:space="preserve">*) </w:t>
      </w:r>
      <w:r w:rsidRPr="00C54790">
        <w:rPr>
          <w:rFonts w:ascii="Times New Roman" w:hAnsi="Times New Roman" w:cs="Times New Roman"/>
          <w:i/>
        </w:rPr>
        <w:t>Kwota wyliczona, jak w poz.6, kol.5</w:t>
      </w:r>
      <w:r w:rsidRPr="00C54790">
        <w:rPr>
          <w:rFonts w:ascii="Times New Roman" w:hAnsi="Times New Roman" w:cs="Times New Roman"/>
          <w:i/>
          <w:vertAlign w:val="superscript"/>
        </w:rPr>
        <w:t xml:space="preserve"> </w:t>
      </w:r>
      <w:r w:rsidRPr="00C54790">
        <w:rPr>
          <w:rFonts w:ascii="Times New Roman" w:hAnsi="Times New Roman" w:cs="Times New Roman"/>
          <w:i/>
        </w:rPr>
        <w:t>będzie służyła do porównania ofert. Rzeczywista wartość umowy będzie wynikać  z wartości faktycznie wykonanych usług.</w:t>
      </w:r>
    </w:p>
    <w:p w:rsidR="001A6B1A" w:rsidRPr="00C54790" w:rsidRDefault="001A6B1A" w:rsidP="001A6B1A">
      <w:pPr>
        <w:rPr>
          <w:rFonts w:ascii="Times New Roman" w:hAnsi="Times New Roman" w:cs="Times New Roman"/>
        </w:rPr>
      </w:pPr>
      <w:r w:rsidRPr="00C54790">
        <w:rPr>
          <w:rFonts w:ascii="Times New Roman" w:hAnsi="Times New Roman" w:cs="Times New Roman"/>
          <w:b/>
        </w:rPr>
        <w:t>B. Usługa wykonywania naprawy urządzeń , instalacji,  usuwania awarii ustawień parametrów</w:t>
      </w:r>
      <w:r w:rsidRPr="00C54790">
        <w:rPr>
          <w:rFonts w:ascii="Times New Roman" w:hAnsi="Times New Roman" w:cs="Times New Roman"/>
        </w:rPr>
        <w:t xml:space="preserve">. </w:t>
      </w:r>
    </w:p>
    <w:tbl>
      <w:tblPr>
        <w:tblStyle w:val="Tabela-Siatka"/>
        <w:tblW w:w="6487" w:type="dxa"/>
        <w:tblLook w:val="04A0" w:firstRow="1" w:lastRow="0" w:firstColumn="1" w:lastColumn="0" w:noHBand="0" w:noVBand="1"/>
      </w:tblPr>
      <w:tblGrid>
        <w:gridCol w:w="6487"/>
      </w:tblGrid>
      <w:tr w:rsidR="001A6B1A" w:rsidRPr="00C54790" w:rsidTr="00315889">
        <w:tc>
          <w:tcPr>
            <w:tcW w:w="6487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  <w:b/>
              </w:rPr>
            </w:pPr>
            <w:r w:rsidRPr="00C54790">
              <w:rPr>
                <w:rFonts w:ascii="Times New Roman" w:hAnsi="Times New Roman" w:cs="Times New Roman"/>
                <w:b/>
              </w:rPr>
              <w:t>Podstawa kalkulacji - 1 roboczogodzina: w zł  brutto</w:t>
            </w:r>
          </w:p>
        </w:tc>
      </w:tr>
      <w:tr w:rsidR="001A6B1A" w:rsidRPr="00C54790" w:rsidTr="00315889">
        <w:trPr>
          <w:trHeight w:val="467"/>
        </w:trPr>
        <w:tc>
          <w:tcPr>
            <w:tcW w:w="6487" w:type="dxa"/>
          </w:tcPr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</w:p>
          <w:p w:rsidR="001A6B1A" w:rsidRPr="00C54790" w:rsidRDefault="001A6B1A" w:rsidP="00315889">
            <w:pPr>
              <w:rPr>
                <w:rFonts w:ascii="Times New Roman" w:hAnsi="Times New Roman" w:cs="Times New Roman"/>
              </w:rPr>
            </w:pPr>
            <w:r w:rsidRPr="00C54790">
              <w:rPr>
                <w:rFonts w:ascii="Times New Roman" w:hAnsi="Times New Roman" w:cs="Times New Roman"/>
              </w:rPr>
              <w:t xml:space="preserve">……………………………………………. Zł*) </w:t>
            </w:r>
          </w:p>
        </w:tc>
      </w:tr>
    </w:tbl>
    <w:p w:rsidR="001A6B1A" w:rsidRPr="00C54790" w:rsidRDefault="001A6B1A" w:rsidP="001A6B1A">
      <w:pPr>
        <w:rPr>
          <w:rFonts w:ascii="Times New Roman" w:hAnsi="Times New Roman" w:cs="Times New Roman"/>
        </w:rPr>
      </w:pPr>
    </w:p>
    <w:p w:rsidR="001A6B1A" w:rsidRPr="00C54790" w:rsidRDefault="001A6B1A" w:rsidP="001A6B1A">
      <w:pPr>
        <w:rPr>
          <w:rFonts w:ascii="Times New Roman" w:hAnsi="Times New Roman" w:cs="Times New Roman"/>
          <w:i/>
        </w:rPr>
      </w:pPr>
      <w:r w:rsidRPr="00C54790">
        <w:rPr>
          <w:rFonts w:ascii="Times New Roman" w:hAnsi="Times New Roman" w:cs="Times New Roman"/>
          <w:i/>
        </w:rPr>
        <w:t xml:space="preserve">*)Uwaga! Cena za 1 roboczogodzinę nie ma wpływu na cenę łączną oferty, będzie uwzględniona w treści umowy z Wykonawcą , który przedstawi najkorzystniejszą ofertę -  na potrzeby wyceny kosztów ew. awarii. </w:t>
      </w:r>
    </w:p>
    <w:p w:rsidR="001A6B1A" w:rsidRPr="00C54790" w:rsidRDefault="001A6B1A" w:rsidP="001A6B1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54790">
        <w:rPr>
          <w:rFonts w:ascii="Times New Roman" w:hAnsi="Times New Roman" w:cs="Times New Roman"/>
          <w:b/>
        </w:rPr>
        <w:t>……………………………………………..</w:t>
      </w:r>
    </w:p>
    <w:p w:rsidR="00C761EC" w:rsidRPr="001A6B1A" w:rsidRDefault="001A6B1A" w:rsidP="001A6B1A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</w:rPr>
      </w:pPr>
      <w:r w:rsidRPr="00C54790">
        <w:rPr>
          <w:rFonts w:ascii="Times New Roman" w:hAnsi="Times New Roman" w:cs="Times New Roman"/>
        </w:rPr>
        <w:t xml:space="preserve">Data i podpis składającego ofertę </w:t>
      </w:r>
      <w:bookmarkStart w:id="0" w:name="_GoBack"/>
      <w:bookmarkEnd w:id="0"/>
    </w:p>
    <w:sectPr w:rsidR="00C761EC" w:rsidRPr="001A6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1EDA"/>
    <w:multiLevelType w:val="hybridMultilevel"/>
    <w:tmpl w:val="9864AA6E"/>
    <w:lvl w:ilvl="0" w:tplc="014AD98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B1A"/>
    <w:rsid w:val="001A6B1A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B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6B1A"/>
    <w:pPr>
      <w:ind w:left="720"/>
      <w:contextualSpacing/>
    </w:pPr>
  </w:style>
  <w:style w:type="table" w:styleId="Tabela-Siatka">
    <w:name w:val="Table Grid"/>
    <w:basedOn w:val="Standardowy"/>
    <w:uiPriority w:val="59"/>
    <w:rsid w:val="001A6B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B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6B1A"/>
    <w:pPr>
      <w:ind w:left="720"/>
      <w:contextualSpacing/>
    </w:pPr>
  </w:style>
  <w:style w:type="table" w:styleId="Tabela-Siatka">
    <w:name w:val="Table Grid"/>
    <w:basedOn w:val="Standardowy"/>
    <w:uiPriority w:val="59"/>
    <w:rsid w:val="001A6B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46903220</Template>
  <TotalTime>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2012-12-13T13:15:00Z</dcterms:created>
  <dcterms:modified xsi:type="dcterms:W3CDTF">2012-12-13T13:16:00Z</dcterms:modified>
</cp:coreProperties>
</file>